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 w:val="0"/>
          <w:sz w:val="30"/>
          <w:szCs w:val="30"/>
        </w:rPr>
      </w:pPr>
      <w:r>
        <w:rPr>
          <w:rFonts w:hint="eastAsia" w:ascii="黑体" w:hAnsi="黑体" w:eastAsia="黑体"/>
          <w:b/>
          <w:bCs w:val="0"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bCs w:val="0"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bCs w:val="0"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bCs w:val="0"/>
          <w:sz w:val="30"/>
          <w:szCs w:val="30"/>
          <w:lang w:eastAsia="zh-CN"/>
        </w:rPr>
        <w:t>统计图的</w:t>
      </w:r>
      <w:bookmarkStart w:id="0" w:name="_GoBack"/>
      <w:bookmarkEnd w:id="0"/>
      <w:r>
        <w:rPr>
          <w:rFonts w:hint="eastAsia" w:ascii="黑体" w:hAnsi="黑体" w:eastAsia="黑体"/>
          <w:b/>
          <w:bCs w:val="0"/>
          <w:sz w:val="30"/>
          <w:szCs w:val="30"/>
          <w:lang w:eastAsia="zh-CN"/>
        </w:rPr>
        <w:t>选择</w:t>
      </w:r>
      <w:r>
        <w:rPr>
          <w:rFonts w:hint="eastAsia" w:ascii="黑体" w:hAnsi="黑体" w:eastAsia="黑体"/>
          <w:b/>
          <w:bCs w:val="0"/>
          <w:sz w:val="30"/>
          <w:szCs w:val="30"/>
        </w:rPr>
        <w:t>》</w:t>
      </w:r>
      <w:r>
        <w:rPr>
          <w:rFonts w:hint="eastAsia" w:ascii="黑体" w:hAnsi="黑体" w:eastAsia="黑体"/>
          <w:b/>
          <w:bCs w:val="0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0"/>
              <w:numPr>
                <w:ilvl w:val="0"/>
                <w:numId w:val="1"/>
              </w:numPr>
              <w:spacing w:line="240" w:lineRule="auto"/>
              <w:ind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我能读懂条形统计图、折线统计图、扇形统计图，从中获取有效信息。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2、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我能根据需要，选择适合的统计图，直观有效的表示数据。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3、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我能体会统计在日常生活中的作用。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发现问题、提出问题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4207510" cy="351155"/>
                  <wp:effectExtent l="0" t="0" r="2540" b="1079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7510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4079875" cy="2682875"/>
                  <wp:effectExtent l="0" t="0" r="15875" b="317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9875" cy="268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从哪幅图能更清楚的看出我国在第24-30届奥运会获金牌的变化情况？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从哪幅图能更明显的看出每一届奥运会我国获金牌数？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               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从哪幅图能看出第29届奥运会我国奖牌的分布情况？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                </w:t>
            </w:r>
          </w:p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比较三种统计图的特点，同伴交流。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条形统计图能清楚的表示项目的（               ）。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折线统计图能清楚的反映事物的（               ）。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扇形统计图能清楚的表示出各部分在总体中所占（                ）。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ilvl w:val="0"/>
                <w:numId w:val="4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巩固与应用</w:t>
            </w:r>
          </w:p>
          <w:p>
            <w:pPr>
              <w:numPr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5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你能从下面三幅图中读出哪些信息</w:t>
            </w:r>
          </w:p>
          <w:p>
            <w:pPr>
              <w:numPr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4426585" cy="1506220"/>
                  <wp:effectExtent l="0" t="0" r="12065" b="1778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6585" cy="150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4546600" cy="1228090"/>
                  <wp:effectExtent l="0" t="0" r="6350" b="1016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6600" cy="1228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2、下面数据分别用哪种统计图表示比较合适。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4542790" cy="488950"/>
                  <wp:effectExtent l="0" t="0" r="10160" b="635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2790" cy="48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我选择：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drawing>
                <wp:inline distT="0" distB="0" distL="114300" distR="114300">
                  <wp:extent cx="4519930" cy="912495"/>
                  <wp:effectExtent l="0" t="0" r="13970" b="1905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993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我选择：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drawing>
                <wp:inline distT="0" distB="0" distL="114300" distR="114300">
                  <wp:extent cx="4442460" cy="935990"/>
                  <wp:effectExtent l="0" t="0" r="15240" b="16510"/>
                  <wp:docPr id="9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2460" cy="935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我选择：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BEAE"/>
    <w:multiLevelType w:val="singleLevel"/>
    <w:tmpl w:val="57AABEA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AABF92"/>
    <w:multiLevelType w:val="singleLevel"/>
    <w:tmpl w:val="57AABF92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7AAC0DB"/>
    <w:multiLevelType w:val="singleLevel"/>
    <w:tmpl w:val="57AAC0DB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7CD691C"/>
    <w:multiLevelType w:val="singleLevel"/>
    <w:tmpl w:val="57CD691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F252323"/>
    <w:rsid w:val="13533F87"/>
    <w:rsid w:val="4EC93FC9"/>
    <w:rsid w:val="66595D89"/>
    <w:rsid w:val="70524366"/>
    <w:rsid w:val="71850EC2"/>
    <w:rsid w:val="7C485E30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huangdan</cp:lastModifiedBy>
  <cp:lastPrinted>2016-09-01T08:32:00Z</cp:lastPrinted>
  <dcterms:modified xsi:type="dcterms:W3CDTF">2016-09-05T12:43:52Z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